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line="288" w:lineRule="auto"/>
        <w:jc w:val="center"/>
        <w:rPr>
          <w:rFonts w:ascii="Century Gothic" w:cs="Century Gothic" w:hAnsi="Century Gothic" w:eastAsia="Century Gothic"/>
          <w:b w:val="1"/>
          <w:bCs w:val="1"/>
          <w:outline w:val="0"/>
          <w:color w:val="21211f"/>
          <w:sz w:val="28"/>
          <w:szCs w:val="28"/>
          <w14:textFill>
            <w14:solidFill>
              <w14:srgbClr w14:val="212120"/>
            </w14:solidFill>
          </w14:textFill>
        </w:rPr>
      </w:pPr>
      <w:r>
        <w:rPr>
          <w:rFonts w:ascii="Century Gothic" w:hAnsi="Century Gothic"/>
          <w:b w:val="1"/>
          <w:bCs w:val="1"/>
          <w:outline w:val="0"/>
          <w:color w:val="21211f"/>
          <w:sz w:val="28"/>
          <w:szCs w:val="28"/>
          <w:rtl w:val="0"/>
          <w:lang w:val="fr-FR"/>
          <w14:textFill>
            <w14:solidFill>
              <w14:srgbClr w14:val="212120"/>
            </w14:solidFill>
          </w14:textFill>
        </w:rPr>
        <w:t>Plantes utiles aux abeilles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b w:val="1"/>
          <w:bCs w:val="1"/>
          <w:outline w:val="0"/>
          <w:color w:val="21211f"/>
          <w:sz w:val="28"/>
          <w:szCs w:val="28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ordre chronologique des floraisons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8"/>
          <w:szCs w:val="28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outline w:val="0"/>
          <w:color w:val="21211f"/>
          <w:sz w:val="28"/>
          <w:szCs w:val="28"/>
          <w:u w:val="single"/>
          <w:rtl w:val="0"/>
          <w:lang w:val="fr-FR"/>
          <w14:textFill>
            <w14:solidFill>
              <w14:srgbClr w14:val="212120"/>
            </w14:solidFill>
          </w14:textFill>
        </w:rPr>
        <w:t>Arbres</w:t>
      </w:r>
      <w:r>
        <w:rPr>
          <w:rFonts w:ascii="Century Gothic" w:hAnsi="Century Gothic"/>
          <w:outline w:val="0"/>
          <w:color w:val="21211f"/>
          <w:sz w:val="28"/>
          <w:szCs w:val="28"/>
          <w:rtl w:val="0"/>
          <w:lang w:val="fr-FR"/>
          <w14:textFill>
            <w14:solidFill>
              <w14:srgbClr w14:val="212120"/>
            </w14:solidFill>
          </w14:textFill>
        </w:rPr>
        <w:t xml:space="preserve"> :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Saule marsault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Salix capraea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2 - 4, 8 m, nectar et pollen,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dio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ï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que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salicac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aule blanc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S. alba)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floraison 2 - 4, 15 m,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nectar et pollen,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dio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ï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que, salicac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Noisetier commun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Coudrier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(Corylus avellana)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2, 8 m, pollen + miellat, b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mychorise possible avec truffe, auto-st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rile par protandrie (f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condation crois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e)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Noisetier de Byzance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Corylus colurna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floraison avant feuillaison, 10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25 m de ht, b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Cornouiller m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â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Cornus mas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2 - 3 pollen, 12 m, cornac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Aulne blanc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(Alnus incana)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2 - 3,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15 m, b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moins exigeant en humidit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é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que A. glutinosa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Aulne glutineux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Alnus glutinosa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2 - 3, 20 m, hygrophile, b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Arbre de Jud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(Cercis siliquastrum)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3 - 4 avant feuillaison,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10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tabs>
          <w:tab w:val="left" w:pos="567"/>
        </w:tabs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bricotier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(P. armeniaca)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3 avant feuillaison, 6 m, fructification cyclique,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tabs>
          <w:tab w:val="left" w:pos="567"/>
        </w:tabs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ê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cher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(P. persica)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3 avant feuillaison, 6 m, fructifie d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3 ans,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tabs>
          <w:tab w:val="left" w:pos="567"/>
        </w:tabs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runier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(P. domestica)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3 avant feuillaison, 3 - 8 m, souvent auto-st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rile,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tabs>
          <w:tab w:val="left" w:pos="567"/>
        </w:tabs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mandier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(P. amygdalus)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3 - 4 sur bois nu, le premier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fleurir, 10 m,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Peuplier grisard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Ypr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au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Populus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X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canescens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= P. alba X P. tremula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floraison 3 - 4 avant feuillaison, 25 m, sols humides, esp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ce dio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ï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que, choisir des pieds m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â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Peuplier noir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(Populus nigra)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floraison avant feuillaison, 30 m, sols humides, dio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ï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que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les peupliers sont int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ressants pour le pollen, le miellat et la propolis, salicac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Tremble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(Populus tremula), 3 - 4, pollen + miellat, salicac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Aub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pine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(Crataegus monogyna,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C. oxyacantha, C. X lavallei)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4 - 6, nectar et pollen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es,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attention au feu bact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rien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Bouleau commun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Betula alba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4 - 5, 15 m, pollen, b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Cormier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 (Sarbus domestica)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fl 4 - 6, 12 m, nectar et pollen,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Fr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ê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ne 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à 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fleur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Fraxinus ornus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fl blc 4 - 5, 8 m, ol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Merisiers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Prunus avium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4, 20 m,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nectar et pollen + miellat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+ propolis,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Paulownia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(Paulownia tomentosa), 4 - 5, 15 m, nectar (un peu) et pollen (un peu) scophulariac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Poirier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(Pyrus communis),  4,12 m, nectar, pollen + miellat,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Alisier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blanc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(Sorbus aria)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20 m, nectar et pollen,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Alisier torminal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(Sorbus torminalis), 5 - 6, 7 - 8 m, nectar et pollen, bois pr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cieux,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Murier noir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 xml:space="preserve"> (Morus nigra)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fl. 5 printemps, feuilles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latex, morac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Buis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Buxus sempervirens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5, nectar + pollen (un peu), 8 m, buxac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pyrale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Cognassier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(Cydonia oblonga)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5, 5 - 8 m,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Erable argent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(Acer saccharinum)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fleurs avant les feuilles, 20 m, 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Erable champ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ê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Acer campestre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fl 5, 10 m, disamares horizontales, flles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5 lobes,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rable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haies des anglais, nectar et pollen + miellat,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Erable plane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(Acer pseudoplatanus)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floraison avant feuillaison, dress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e, disamares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s ouvertes, 30 m,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Erable sycomore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(Acer platano</w:t>
      </w:r>
      <w:r>
        <w:rPr>
          <w:rStyle w:val="Aucun"/>
          <w:rFonts w:ascii="Century Gothic" w:hAnsi="Century Gothic" w:hint="default"/>
          <w:i w:val="1"/>
          <w:i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ï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des)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floraison avec feuillaison, 20 m, disamares moins ouvertes que chez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rable plane, fleurit tardivement.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Ces trois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rables donnent nectar et pollen.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rable champ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ê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tre donne aussi du miellat.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Marronnier commun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Aesculus hippocastanum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5, 15 - 20 m, sapindac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nectar (un peu) et pollen + miellat + propolis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Pommiers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Malus sylvestris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fl 5, 10 m, nectar, pollen + miellat,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Sorbier des oiseaux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(Sorbus aucuparia)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10 m, nectar et pollen (un peu),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Alisier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blanc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(Sorbus aria)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20 m, nectar et pollen,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Alisier torminal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(Sorbus torminalis), 5 - 6, 7 - 8 m, nectar et pollen, bois pr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cieux,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Cytise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Laburnum anagyroides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 bien que toxique, 8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Robinie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r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 xml:space="preserve">(Robinia pseudoacacia)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floraison en 5 - 6, 30 m, fortement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 si 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° 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&gt; 20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°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 et temps sec + pollen (la production de nectar est augment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 par temps orageux),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lection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‘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Pustavacs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 xml:space="preserve">’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excelle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nte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gumineuses, drageonnant, introduit sous Henri IV par Jean Robin en 1601.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Phellodendron de l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Amour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(Phellodendron amurense),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 6,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mais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peu disponible en p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pini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rutac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Oxydendron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Oxydendron arboreum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fl 6 - 7,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re, 10 - 15 m,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sols acides,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peu disponible en p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pini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Tilleul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à 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petites feuilles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Tilia cordata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6 - 7 apr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le Robinier, 30 m, nectar et pollen + miellat, tiliac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Tilleul de Hollande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T. platyphyllos)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6 - 7, 25 m,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nectar et pollen + miellat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Les tilleuls,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 comptent parmi les meilleures essences, m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ais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viter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le t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illeul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grandes feuilles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T. X euchlora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narcotique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ainsi que le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tilleul de Hongrie ou tilleul argent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Tilia tomentosa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)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vier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(Gleditsia triacanthos)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6 - 7, 20 m,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Savonnier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(Koelreuteria paniculata)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fl. fin juin au 15 juillet, abondante, nectar et pollen, 12 m, sapindac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bonne essence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Evodia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arbre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miel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(Euodia daniellii, E. hupehensis)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 blanches 6 - 10,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rutac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es, essence exceptionnelle mais difficile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trouver en p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pini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rutac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Sophora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arbre des pagodes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(Sophora japonica)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7, excellente essence,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s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riche en nectar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25 m, fleurit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partir de 7 - 8 ans,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Hovenia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(Hovenia dulcis)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7, fl blanches parfum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10 - 12 m, rhamnac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N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flier du Japon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(Eriobotrya japonica)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11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6 - 8 m,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m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diterran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en mais fleurit encore en 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gion parisienne.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8"/>
          <w:szCs w:val="28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outline w:val="0"/>
          <w:color w:val="21211f"/>
          <w:sz w:val="28"/>
          <w:szCs w:val="28"/>
          <w:u w:val="single"/>
          <w:rtl w:val="0"/>
          <w:lang w:val="fr-FR"/>
          <w14:textFill>
            <w14:solidFill>
              <w14:srgbClr w14:val="212120"/>
            </w14:solidFill>
          </w14:textFill>
        </w:rPr>
        <w:t>Arbustes</w:t>
      </w:r>
      <w:r>
        <w:rPr>
          <w:rFonts w:ascii="Century Gothic" w:hAnsi="Century Gothic"/>
          <w:outline w:val="0"/>
          <w:color w:val="21211f"/>
          <w:sz w:val="28"/>
          <w:szCs w:val="28"/>
          <w:rtl w:val="0"/>
          <w:lang w:val="fr-FR"/>
          <w14:textFill>
            <w14:solidFill>
              <w14:srgbClr w14:val="212120"/>
            </w14:solidFill>
          </w14:textFill>
        </w:rPr>
        <w:t xml:space="preserve"> (plantes sarmenteuses incluses):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Laurier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-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tin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Viburnum tinus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1 - 4, 3 m, caprifoliac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Bruy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 d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hiver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(Erica carnea, E. x darleyensis)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1 - 3, 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ricac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Ch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vrefeuille arbustif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d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hiver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(Lonicera fragrantissima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2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3 - 4 m, caprifoliac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Romarin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(Rosmarinus officinalis)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3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 xml:space="preserve"> nectar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2 m,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Am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lanchier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(Amelanchier canadensis)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4 - 5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4 - 5 m, drageonnant,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Epine-vinette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(Berberis sp.)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4 - 5, nectar et pollen, 2 m, berb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ridac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Groseillier et cassissier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(Ribes sp.)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4 - 5 tous sont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 + pollen, grossulariac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Faux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-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indigo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(Amorpha fruticosa)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4 - 6 nectar, 3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Glycine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 (Wisteria sinensis)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4 - 5, 10 m ht sur 30 de large,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Prunellier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(Prunus spinosa)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4, 2 m, nectar et pollen,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Ajonc commun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Ulex europaeus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5, 2 m,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pineux,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Symphorines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blanche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et rouge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 xml:space="preserve">(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lection int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ressante :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 xml:space="preserve"> Symphoricarpus X doorenbosii </w:t>
      </w:r>
      <w:r>
        <w:rPr>
          <w:rStyle w:val="Aucun"/>
          <w:rFonts w:ascii="Century Gothic" w:hAnsi="Century Gothic" w:hint="default"/>
          <w:i w:val="1"/>
          <w:i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‘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Magic Berry</w:t>
      </w:r>
      <w:r>
        <w:rPr>
          <w:rStyle w:val="Aucun"/>
          <w:rFonts w:ascii="Century Gothic" w:hAnsi="Century Gothic" w:hint="default"/>
          <w:i w:val="1"/>
          <w:i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5, 1,5 m, caprifoliac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Baguenaudier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(Colutea arborescens)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5 - 8,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3 - 5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Bourdaine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Rhamnus frangula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nectar et pollen, 5 m, rhamnac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miel de cru dans les landes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Caragana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(Caragana arborescens, C. sinica)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5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Ceanothes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surtout esp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ces printani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res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Ceanothus thyrsiflorus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impressus, prostratus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 nectarif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re + pollen, 40 cm 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6 m, rhamnac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Ch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vrefeuille de tartarie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L. tatarica)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 nectar + pollen, 3 m, caprifoliac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Ch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vrefeuille des jardins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C. d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Italie (L. caprifolium), 5 - 6 nectar, 6 m, caprifoliac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Cornouiller sanguin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(Cornus sanguinea)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5 - 7, pollen, 2 m, cornac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Coronille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(Coronilla emerus)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 nectar, 2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Cotoneaster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rampant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Cotoneaster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horizontalis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nectar, 50 cm, rosac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La plupart des autres cotoneasters sont nectarif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Sumac de Virginie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(Rhus typhina)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5 m, drageonne, anacardiac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Cytise Vossii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 xml:space="preserve">(Laburnum X watereri </w:t>
      </w:r>
      <w:r>
        <w:rPr>
          <w:rStyle w:val="Aucun"/>
          <w:rFonts w:ascii="Century Gothic" w:hAnsi="Century Gothic" w:hint="default"/>
          <w:i w:val="1"/>
          <w:i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‘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Vossii</w:t>
      </w:r>
      <w:r>
        <w:rPr>
          <w:rStyle w:val="Aucun"/>
          <w:rFonts w:ascii="Century Gothic" w:hAnsi="Century Gothic" w:hint="default"/>
          <w:i w:val="1"/>
          <w:i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4 m, nectar,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 (toxique pour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homme)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Eglantier commun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(Rosa canina)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pollen, rosac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Eglantier rugueux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(Rosa rugosa)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5 - 7, pollen, rosac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Framboisier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Rubus idaeus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5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10 selon vari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s, nectar abondant, 70 cm,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Houx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(Ilex aquifolium)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 nectar et pollen, 5 - 20 m, aquifoliac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sv-SE"/>
          <w14:textFill>
            <w14:solidFill>
              <w14:srgbClr w14:val="212120"/>
            </w14:solidFill>
          </w14:textFill>
        </w:rPr>
        <w:t>Lavande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toutes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(Lavandula sp.)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5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8 selon vari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s, 60 cm,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Lyciet de Barabarie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(Lycium barbareum)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15 mai - 15 juin, 1,5 m, solanac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Sorbaria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 (Sorbaria sorbifolia)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5 - 9, 1,5m,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Staphylea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(Staphylea pinnata)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6 m, staphyl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Tro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ë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ne commun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 xml:space="preserve"> (Ligustrum vulgare)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5 m, nectar et pollen, ol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Viornes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(Viburnum lantana et V. opulus)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3 m, nectar et pollen, caprifoliac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Bruy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 cendr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(Erica cinerea)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6 - 10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re 3 et pollen 3,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miel g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latineux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crista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lisant vite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n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cessitant le picotage, go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û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 fort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Callune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Calluna vulgaris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)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ricac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6 - 10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nectar,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miel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s visqueux, difficile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à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extraire par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amateur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Ch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vrefeuille des bois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(Lonicera periclymenum)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nectar, 6 m, caprifoliac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Cl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matite des haies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(Clematis vitalba)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6 - 8, 15 m, renonculac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Buisson ardent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Pyracantha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sp.)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6, 5 m, pollen,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Ronce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(Rubus fruticosus)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6 - 7, 5 m, nectar abondant,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miel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clair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Seringat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(Philadelphus), 6, saxifragac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Deutzia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(Deutzia scabra, D. sp.)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6, 3 m,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saxifragac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Serpolet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a-DK"/>
          <w14:textFill>
            <w14:solidFill>
              <w14:srgbClr w14:val="212120"/>
            </w14:solidFill>
          </w14:textFill>
        </w:rPr>
        <w:t>(Thymus serpyllum)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6 - 7, 30 cm,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Sureau noir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(Sambucus nigra)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6, 6 m, caprifoliac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adoxac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Vigne-vierge de Virginie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(Parthenocissus quinquefolia)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6 - 7, vitac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Thym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(Thymus vulgaris)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30 cm,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a-DK"/>
          <w14:textFill>
            <w14:solidFill>
              <w14:srgbClr w14:val="212120"/>
            </w14:solidFill>
          </w14:textFill>
        </w:rPr>
        <w:t>Sariette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(Satureja montana)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7 - 11 excellente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40 cm,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Perovskia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sauge d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Afghanistan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(Perovskia atriplicifolia)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7 - 9, 1,5 m,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Vigne-vierge de Veitch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(Parthenocissus tricuspidata)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7 - 8  riche en nectar, 20 m, vitac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Buddleia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arbre aux papillons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 xml:space="preserve">(Buddleia X davidii </w:t>
      </w:r>
      <w:r>
        <w:rPr>
          <w:rStyle w:val="Aucun"/>
          <w:rFonts w:ascii="Century Gothic" w:hAnsi="Century Gothic" w:hint="default"/>
          <w:i w:val="1"/>
          <w:i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‘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Sungold</w:t>
      </w:r>
      <w:r>
        <w:rPr>
          <w:rStyle w:val="Aucun"/>
          <w:rFonts w:ascii="Century Gothic" w:hAnsi="Century Gothic" w:hint="default"/>
          <w:i w:val="1"/>
          <w:i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7 - 9,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4 m, scrophulariac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Indigotier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(Indigofera dosua)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8 nectarif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 et pollinif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1,5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Caryopteris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 xml:space="preserve"> (Caryopteris X clandonensis)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8 - 10 nectarif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re, 1,20 m, verb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Gattilier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arbre au poivre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(Vitex agnus-castus)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8 - 9, 2 m, verb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ne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ç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on en arbre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(Bacharis halimifolia)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9 nectar et pollen, 2 m, compos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envahissant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Lespedeza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(Lespedeza thunbrgii)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9 - 10, 1 m, l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Arbousier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(Arbutus unedo)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9 - 10, 5 m, 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ricac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drageonnage et marcottage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Elsholtzia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 xml:space="preserve"> (Elsholtzia stauntonii)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9 - 10 nectar et pollen, 1,5 m,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Lierre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sv-SE"/>
          <w14:textFill>
            <w14:solidFill>
              <w14:srgbClr w14:val="212120"/>
            </w14:solidFill>
          </w14:textFill>
        </w:rPr>
        <w:t>Hedera helix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) (stade florif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re, lignifi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9 - 10, nectar et pollen abondants, 15 - 20 m, araliac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8"/>
          <w:szCs w:val="28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outline w:val="0"/>
          <w:color w:val="21211f"/>
          <w:sz w:val="28"/>
          <w:szCs w:val="28"/>
          <w:u w:val="single"/>
          <w:rtl w:val="0"/>
          <w:lang w:val="fr-FR"/>
          <w14:textFill>
            <w14:solidFill>
              <w14:srgbClr w14:val="212120"/>
            </w14:solidFill>
          </w14:textFill>
        </w:rPr>
        <w:t>Plantes vivaces</w:t>
      </w:r>
      <w:r>
        <w:rPr>
          <w:rFonts w:ascii="Century Gothic" w:hAnsi="Century Gothic"/>
          <w:outline w:val="0"/>
          <w:color w:val="21211f"/>
          <w:sz w:val="28"/>
          <w:szCs w:val="28"/>
          <w:rtl w:val="0"/>
          <w:lang w:val="fr-FR"/>
          <w14:textFill>
            <w14:solidFill>
              <w14:srgbClr w14:val="212120"/>
            </w14:solidFill>
          </w14:textFill>
        </w:rPr>
        <w:t xml:space="preserve"> (bulbeuses incluses):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Perce-neige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(Galanthus nivalis)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2, nectar et pollen, liliac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Crocus de printemps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(Crocus sp.)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3 - 4, iridac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Lierre terrestre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Glechoma hederacea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3 - 5, rampant,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Fraisier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des bois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(Fragaria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vesca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4 - 6, 20 cm, rosac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Muscari d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Arm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nie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(Muscari armeniacum)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4 -5, bulbeuse, liliac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Corbeille d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argent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Arabis alpina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  crucif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res, 4 - 5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Pissenlit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(Taraxacum officinale)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4 - 10, compos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Ancolies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(Aquilegia)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5 - 6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renonculac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Aster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(Aster)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tous les asters sont int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ressants, en particulier A. dumosus, et A. novii-belgii, tr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 tardifs 8 - 10, compos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Bleuet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Centaurea montana)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5 - 7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(Centaurea scabiosa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), 7 - 8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compos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Campanules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Campanula speciosa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5 - 7, campanulac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la plupart des campanules sont int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ressantes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Centaur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 jac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(Centaurea jacea)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 5 - 10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compos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Chicor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 sauvage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Chicorium intybus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5 - 9, compos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es, plein soleil, racine pivotante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Sauge des pr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Salvia pratensis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5 - 7, 35 - 80 cm,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Consoude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grande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Symphytum officinale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), 5 - 7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1 m,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boraginac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Pulmonaire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 (Pulmonaria officinalis)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15 - 50 cm, boraginac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Saxifrage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d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sespoir du peintre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(Saxifraga umbrosa)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5 - 6, saxifragac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Reine des pr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(Filipendula ulmaria)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5 - 8 odorantes (amandes) nectar + pollen, 1 m, rosac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Sainfoin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Onobrychis sativa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O. viciifolia)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5 - 6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50 - 70 cm,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Lotier cornicul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(Lotus corniculatus),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5 - 8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nectar 2 pollen 1, 10 - 40 cm,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fle blanc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Trifolium repens)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5 - 9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rampant,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fle des pr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 tr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fle violet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(T. pratense)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5 - 9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60 cm,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fle hybride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 (Trifolium hybridum)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5 - 9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Achill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 millefeuille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(Achilea millefolium)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6 - 8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compos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Scabieuses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(Scabiosa)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6 - 8, 50 cm, dipsacac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Brunelles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Brunella vulgaris = Prunella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6 - 9, labi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Epiaire 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laineux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oreille d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ours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(Stachys lanata)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6 - 8, 60 cm,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Gaillarde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(Gaillardia)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6 - 9, 40 - 80 cm, compos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H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lianth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me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(Helianthemum X)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6 - 9, 30 cm, cistac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H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m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rocalles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(Hemerocallis X)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6, 80 cm, liliac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Lamier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blanc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Lamium album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6 - 7, 30 - 60 cm,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onure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 xml:space="preserve">, agripaume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(Leonurus cardiaca)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6 - 9, 1 m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Lupins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a-DK"/>
          <w14:textFill>
            <w14:solidFill>
              <w14:srgbClr w14:val="212120"/>
            </w14:solidFill>
          </w14:textFill>
        </w:rPr>
        <w:t>Lupinus polyphyllus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6 - 8, 0,6 - 1 m,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Luzerne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(Medicago sativa),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 xml:space="preserve"> 6 - 7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nectar, 60 cm,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Minette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luzerne lupuline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(Medicago lupulina)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6 - 8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 jaune, 20 - 40 cm,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Salicaire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y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thrum salicaria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6 - 9, nectar 3, pollen 1, 1 m, lythrac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Verveine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(Verbena officinalis)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6 - 10, 40 - 80 cm, verb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Nepeta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(Nepeta x faassenii), 6 - 10 nectar abondant, 60 cm,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Pied d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alouette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 xml:space="preserve"> (Delphinium)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6 - 10, 0,5 - 1,5 m, renonculac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Epiaire officinal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b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toine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(Stachys officinalis)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7 - 8, 30 - 80 cm,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Epilobe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Epilobium angustifolium = Chamerion angustifolium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),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7 - 8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nectar 1 ha = 150 kg de miel, 2 m,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onagrac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Hysope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(Hyssopus officinalis)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7 - 9, 30 - 60 cm,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Marjolaine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, Origan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Origanum vulgare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7 - 9, 30 - 50 cm,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Melisse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Melissa officinalis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30 - 80 cm,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Menthes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Mentha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Verge d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or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(Solidago virga-aurea)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7 - 10, 80 cm, compos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Crocus d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automne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(Crocus speciosus.)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9, iridac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Safran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(Crocus sativus)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9 - 10, iridac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8"/>
          <w:szCs w:val="28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8"/>
          <w:szCs w:val="28"/>
          <w:u w:val="single"/>
          <w:rtl w:val="0"/>
          <w:lang w:val="fr-FR"/>
          <w14:textFill>
            <w14:solidFill>
              <w14:srgbClr w14:val="212120"/>
            </w14:solidFill>
          </w14:textFill>
        </w:rPr>
        <w:t>Bisannuelles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8"/>
          <w:szCs w:val="28"/>
          <w:rtl w:val="0"/>
          <w:lang w:val="fr-FR"/>
          <w14:textFill>
            <w14:solidFill>
              <w14:srgbClr w14:val="212120"/>
            </w14:solidFill>
          </w14:textFill>
        </w:rPr>
        <w:t xml:space="preserve"> :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Monnaie du Pape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Lunaria biennis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5 - 6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crucif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fle incarnat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(Trifolium incarnatum)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5 - 7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Radis fourrager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(Raphanus sativus)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5 - 6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crucif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Vip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rine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 (Echium vulgare)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5 - 8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 xml:space="preserve"> borraginac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Campanules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(Campanula medium)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6 - 7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campanulac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Melilot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(Melilotus alba, M. officinalis)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6 - 7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gumineuses,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se re-s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me seul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Mol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nes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Verbascum)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6 - 9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 xml:space="preserve"> scrophulariac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Rose tr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mi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re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(Alcea rosea), 6 - 9, 2 m, malvac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Bardane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sv-SE"/>
          <w14:textFill>
            <w14:solidFill>
              <w14:srgbClr w14:val="212120"/>
            </w14:solidFill>
          </w14:textFill>
        </w:rPr>
        <w:t>(Arctium lappa = Lappa major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) 7 - 8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compos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Carotte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sauvage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(Daucus carota)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 xml:space="preserve"> 7 - 10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ombellif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1"/>
          <w:iCs w:val="1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8"/>
          <w:szCs w:val="28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outline w:val="0"/>
          <w:color w:val="21211f"/>
          <w:sz w:val="28"/>
          <w:szCs w:val="28"/>
          <w:u w:val="single"/>
          <w:rtl w:val="0"/>
          <w:lang w:val="fr-FR"/>
          <w14:textFill>
            <w14:solidFill>
              <w14:srgbClr w14:val="212120"/>
            </w14:solidFill>
          </w14:textFill>
        </w:rPr>
        <w:t>Annuelles</w:t>
      </w:r>
      <w:r>
        <w:rPr>
          <w:rFonts w:ascii="Century Gothic" w:hAnsi="Century Gothic"/>
          <w:outline w:val="0"/>
          <w:color w:val="21211f"/>
          <w:sz w:val="28"/>
          <w:szCs w:val="28"/>
          <w:rtl w:val="0"/>
          <w:lang w:val="fr-FR"/>
          <w14:textFill>
            <w14:solidFill>
              <w14:srgbClr w14:val="212120"/>
            </w14:solidFill>
          </w14:textFill>
        </w:rPr>
        <w:t xml:space="preserve"> :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Colza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(Brassica napus)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4 - 5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crucif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Lamier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Lamium amplexicaule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), 4 - 8, 25 cm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de-DE"/>
          <w14:textFill>
            <w14:solidFill>
              <w14:srgbClr w14:val="212120"/>
            </w14:solidFill>
          </w14:textFill>
        </w:rPr>
        <w:t>Bleuet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 (Centaurea cyanus)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5 - 7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compos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Girofl</w:t>
      </w:r>
      <w:r>
        <w:rPr>
          <w:rStyle w:val="Aucun"/>
          <w:rFonts w:ascii="Century Gothic" w:hAnsi="Century Gothic" w:hint="default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 annuelle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(Matthiola incana)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 5 - 8, 30 cm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crucif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Moutarde blanche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(Sinapis alba)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5 - 8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crucif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fle de Perse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(Trifolium resupinatum)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5 - 7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Fonts w:ascii="Century Gothic" w:cs="Century Gothic" w:hAnsi="Century Gothic" w:eastAsia="Century Gothic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Bourrache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Style w:val="Aucun"/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Borago officinalis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), 6 - 9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borraginac</w:t>
      </w:r>
      <w:r>
        <w:rPr>
          <w:rFonts w:ascii="Century Gothic" w:hAnsi="Century Gothic" w:hint="default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Fonts w:ascii="Century Gothic" w:hAnsi="Century Gothic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Coquelicot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(Papaver rhoeas)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 xml:space="preserve">, 6 - 7 pollen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papav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rac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Epiaire annuelle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n-US"/>
          <w14:textFill>
            <w14:solidFill>
              <w14:srgbClr w14:val="212120"/>
            </w14:solidFill>
          </w14:textFill>
        </w:rPr>
        <w:t>Stachys annua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), 6 - 10, 10-30 cm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labi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F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verole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(Vicia faba)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6 - 7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Phac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lie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 à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feuilles de tanaisie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es-ES_tradnl"/>
          <w14:textFill>
            <w14:solidFill>
              <w14:srgbClr w14:val="212120"/>
            </w14:solidFill>
          </w14:textFill>
        </w:rPr>
        <w:t>Phacelia tanacetifolia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), 6 - 8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hydrophyllac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Pois de senteur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gesse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(Lathyrus odoratus)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6 - 8 nectar,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Sarrasin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pt-PT"/>
          <w14:textFill>
            <w14:solidFill>
              <w14:srgbClr w14:val="212120"/>
            </w14:solidFill>
          </w14:textFill>
        </w:rPr>
        <w:t>(Fagopyrum esculentum)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6 - 9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polygonac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Tr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è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fle d</w:t>
      </w:r>
      <w:r>
        <w:rPr>
          <w:rStyle w:val="Aucun"/>
          <w:rFonts w:ascii="Century Gothic" w:hAnsi="Century Gothic" w:hint="default"/>
          <w:b w:val="1"/>
          <w:bCs w:val="1"/>
          <w:i w:val="0"/>
          <w:iCs w:val="0"/>
          <w:outline w:val="0"/>
          <w:color w:val="21211f"/>
          <w:sz w:val="24"/>
          <w:szCs w:val="24"/>
          <w:rtl w:val="1"/>
          <w14:textFill>
            <w14:solidFill>
              <w14:srgbClr w14:val="212120"/>
            </w14:solidFill>
          </w14:textFill>
        </w:rPr>
        <w:t>’</w:t>
      </w: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nl-NL"/>
          <w14:textFill>
            <w14:solidFill>
              <w14:srgbClr w14:val="212120"/>
            </w14:solidFill>
          </w14:textFill>
        </w:rPr>
        <w:t>Alexandrie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(Trifolium alexandrinum)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ru-RU"/>
          <w14:textFill>
            <w14:solidFill>
              <w14:srgbClr w14:val="212120"/>
            </w14:solidFill>
          </w14:textFill>
        </w:rPr>
        <w:t>, 6 - 7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l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gumineuses</w:t>
      </w:r>
    </w:p>
    <w:p>
      <w:pPr>
        <w:pStyle w:val="Par défaut"/>
        <w:spacing w:line="288" w:lineRule="auto"/>
        <w:jc w:val="left"/>
        <w:rPr>
          <w:rStyle w:val="Aucun"/>
          <w:rFonts w:ascii="Century Gothic" w:cs="Century Gothic" w:hAnsi="Century Gothic" w:eastAsia="Century Gothic"/>
          <w:i w:val="0"/>
          <w:iCs w:val="0"/>
          <w:outline w:val="0"/>
          <w:color w:val="21211f"/>
          <w:sz w:val="24"/>
          <w:szCs w:val="24"/>
          <w14:textFill>
            <w14:solidFill>
              <w14:srgbClr w14:val="212120"/>
            </w14:solidFill>
          </w14:textFill>
        </w:rPr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Tournesol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(Helianthus annuus)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, 7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, compos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es</w:t>
      </w:r>
    </w:p>
    <w:p>
      <w:pPr>
        <w:pStyle w:val="Par défaut"/>
        <w:spacing w:line="288" w:lineRule="auto"/>
        <w:jc w:val="left"/>
      </w:pPr>
      <w:r>
        <w:rPr>
          <w:rStyle w:val="Aucun"/>
          <w:rFonts w:ascii="Century Gothic" w:hAnsi="Century Gothic"/>
          <w:b w:val="1"/>
          <w:bCs w:val="1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Cleome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 xml:space="preserve"> (</w:t>
      </w:r>
      <w:r>
        <w:rPr>
          <w:rFonts w:ascii="Century Gothic" w:hAnsi="Century Gothic"/>
          <w:i w:val="1"/>
          <w:iCs w:val="1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Cleome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), 7 - 10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 xml:space="preserve">, 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:lang w:val="it-IT"/>
          <w14:textFill>
            <w14:solidFill>
              <w14:srgbClr w14:val="212120"/>
            </w14:solidFill>
          </w14:textFill>
        </w:rPr>
        <w:t>capparac</w:t>
      </w:r>
      <w:r>
        <w:rPr>
          <w:rStyle w:val="Aucun"/>
          <w:rFonts w:ascii="Century Gothic" w:hAnsi="Century Gothic" w:hint="default"/>
          <w:i w:val="0"/>
          <w:iCs w:val="0"/>
          <w:outline w:val="0"/>
          <w:color w:val="21211f"/>
          <w:sz w:val="24"/>
          <w:szCs w:val="24"/>
          <w:rtl w:val="0"/>
          <w:lang w:val="fr-FR"/>
          <w14:textFill>
            <w14:solidFill>
              <w14:srgbClr w14:val="212120"/>
            </w14:solidFill>
          </w14:textFill>
        </w:rPr>
        <w:t>é</w:t>
      </w:r>
      <w:r>
        <w:rPr>
          <w:rStyle w:val="Aucun"/>
          <w:rFonts w:ascii="Century Gothic" w:hAnsi="Century Gothic"/>
          <w:i w:val="0"/>
          <w:iCs w:val="0"/>
          <w:outline w:val="0"/>
          <w:color w:val="21211f"/>
          <w:sz w:val="24"/>
          <w:szCs w:val="24"/>
          <w:rtl w:val="0"/>
          <w14:textFill>
            <w14:solidFill>
              <w14:srgbClr w14:val="212120"/>
            </w14:solidFill>
          </w14:textFill>
        </w:rPr>
        <w:t>es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 défaut"/>
      <w:tabs>
        <w:tab w:val="center" w:pos="4819"/>
        <w:tab w:val="right" w:pos="9638"/>
      </w:tabs>
      <w:jc w:val="left"/>
    </w:pPr>
    <w:r>
      <w:rPr>
        <w:sz w:val="24"/>
        <w:szCs w:val="24"/>
      </w:rPr>
      <w:tab/>
      <w:tab/>
    </w:r>
    <w:r>
      <w:rPr>
        <w:sz w:val="24"/>
        <w:szCs w:val="24"/>
      </w:rPr>
      <w:fldChar w:fldCharType="begin" w:fldLock="0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 w:fldLock="0"/>
    </w:r>
    <w:r>
      <w:rPr>
        <w:sz w:val="24"/>
        <w:szCs w:val="24"/>
      </w:rPr>
    </w:r>
    <w:r>
      <w:rPr>
        <w:sz w:val="24"/>
        <w:szCs w:val="24"/>
      </w:rPr>
      <w:fldChar w:fldCharType="end" w:fldLock="0"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